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9FED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温州医科大学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雅培医学营养奖学金评选实施细则</w:t>
      </w:r>
    </w:p>
    <w:p w14:paraId="7CF77C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为支持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温州医科大学研究生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教育事业发展，雅培贸易（上海）有限公司（以下简称“雅培公司”）特捐赠设立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温州医科大学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雅培医学营养奖学金”奖学金，助力营养学科的建设，传播健康理念。为充分发挥奖学金在资助育人，培养一流人才过程中的激励、引导作用，并在公开、公平、择优的原则上保障奖学金评选工作规范有序进行，特制定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评选实施细则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FFDA1A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一、评选对象</w:t>
      </w:r>
    </w:p>
    <w:p w14:paraId="4D57D1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科大学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全日制（非定向）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临床医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及营养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学科在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研究生。</w:t>
      </w:r>
    </w:p>
    <w:p w14:paraId="66D67CC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、评选条件</w:t>
      </w:r>
    </w:p>
    <w:p w14:paraId="3282318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热爱中华人民共和国，拥护中国共产党的领导，遵守国家法律和校纪校规，具有良好的道德品质和行为习惯，诚实守信。</w:t>
      </w:r>
    </w:p>
    <w:p w14:paraId="755F9D6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勤奋学习，成绩优秀，具有一定的创新研究能力，临床技能、学术研究等表现突出，参评材料中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体现与医学营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养相关研究成果或经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历。</w:t>
      </w:r>
    </w:p>
    <w:p w14:paraId="10C97A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热爱集体，尊重师长，友爱同学，乐于奉献，积极参加社会实践和公益活动，能承担社会工作，具有团结协作精神。</w:t>
      </w:r>
    </w:p>
    <w:p w14:paraId="43AC06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已经获得本年度国家奖学金、卓越奖学金、“明日之星-创新奖”等优秀奖学金同学不可重复。</w:t>
      </w:r>
    </w:p>
    <w:p w14:paraId="589A5F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645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5.凡有下列情况之一的研究生，无资格申请该奖学金：</w:t>
      </w:r>
    </w:p>
    <w:p w14:paraId="31EB95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645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（1）违反国家法律法规，违反校纪校规受到处分；</w:t>
      </w:r>
    </w:p>
    <w:p w14:paraId="4AA590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645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（2）有抄袭剽窃、弄虚作假等学术不端行为，经查证属实；</w:t>
      </w:r>
    </w:p>
    <w:p w14:paraId="714A7C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645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（3）未按时注册；</w:t>
      </w:r>
    </w:p>
    <w:p w14:paraId="7CEDE1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645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（4）保留学籍或休学期间；</w:t>
      </w:r>
    </w:p>
    <w:p w14:paraId="3E6301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645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（5）学校认定的其他情形。</w:t>
      </w:r>
    </w:p>
    <w:p w14:paraId="308033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三、奖励方案:</w:t>
      </w:r>
    </w:p>
    <w:p w14:paraId="677C563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奖学金（人民币 20 万元/年，2025-2027年）</w:t>
      </w:r>
    </w:p>
    <w:p w14:paraId="6A0F2C6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）硕士生10名，8000元/人;</w:t>
      </w:r>
    </w:p>
    <w:p w14:paraId="10E01A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）博士生10名，12000元/人。</w:t>
      </w:r>
    </w:p>
    <w:p w14:paraId="484BD4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四、评选原则及评审程序</w:t>
      </w:r>
    </w:p>
    <w:p w14:paraId="4B3C81E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评选中要注重申报人的思想政治素质，全面衡量申报人的各方面表现。在此基础上，对申报学生要侧重对其营养学及相关学科领取取得成绩、参与实践或推广能力的考核。</w:t>
      </w:r>
    </w:p>
    <w:p w14:paraId="5AAE17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1.温州医科大学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根据实际情况发布当年的奖学金评选通知。</w:t>
      </w:r>
    </w:p>
    <w:p w14:paraId="68DDB86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符合评选范围和条件的学生提出申请，填写提交《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温州医科大学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“雅培医学营养奖学金”申请审批表》。</w:t>
      </w:r>
    </w:p>
    <w:p w14:paraId="48F8E48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3.温州医科大学各学院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汇总学生申请情况，并对申请内容进行审核。</w:t>
      </w:r>
    </w:p>
    <w:p w14:paraId="425547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4.温州医科大学各学院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审核无误后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上交研究生院，研究生院对材料进行复审，并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组织专家评审，确定拟获奖名单，经公示5个工作日无异议后报雅培公司备案。</w:t>
      </w:r>
    </w:p>
    <w:p w14:paraId="1D0B58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获奖名单确定后，由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温州医科大学研究生院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发文。</w:t>
      </w:r>
    </w:p>
    <w:p w14:paraId="160F0DE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84B9BE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4F43C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温州医科大学委研究生工作部、研究生院</w:t>
      </w:r>
    </w:p>
    <w:p w14:paraId="323D49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2025年12月8日</w:t>
      </w:r>
    </w:p>
    <w:p w14:paraId="1868A08B">
      <w:pP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12B38"/>
    <w:rsid w:val="0E775A3D"/>
    <w:rsid w:val="15CB4851"/>
    <w:rsid w:val="39020A08"/>
    <w:rsid w:val="3BC05855"/>
    <w:rsid w:val="3ECC706F"/>
    <w:rsid w:val="43A12B38"/>
    <w:rsid w:val="475D2C4E"/>
    <w:rsid w:val="4A1473C7"/>
    <w:rsid w:val="4D630E93"/>
    <w:rsid w:val="74DC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938</Characters>
  <Lines>0</Lines>
  <Paragraphs>0</Paragraphs>
  <TotalTime>25</TotalTime>
  <ScaleCrop>false</ScaleCrop>
  <LinksUpToDate>false</LinksUpToDate>
  <CharactersWithSpaces>940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2025-06-25T00:19:00Z</dcterms:created>
  <dc:creator>Energy-钰</dc:creator>
  <cp:lastModifiedBy>Energy-钰</cp:lastModifiedBy>
  <dcterms:modified xsi:type="dcterms:W3CDTF">2025-12-08T01:32:08Z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0D0D461432A84CBBBF3090F7CCEA1236_13</vt:lpwstr>
  </property>
  <property fmtid="{D5CDD505-2E9C-101B-9397-08002B2CF9AE}" pid="4" name="KSOTemplateDocerSaveRecord">
    <vt:lpwstr>eyJoZGlkIjoiMjhlNTkxY2Y3N2UzZDk3YjA5ZjU5OTUzZGIxMjUwMDYiLCJ1c2VySWQiOiIzNDg1MDgzMDQifQ==</vt:lpwstr>
  </property>
</Properties>
</file>